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B8" w:rsidRPr="00B4773C" w:rsidRDefault="00C231B8" w:rsidP="00C231B8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4773C">
        <w:rPr>
          <w:b/>
          <w:sz w:val="22"/>
          <w:szCs w:val="22"/>
        </w:rPr>
        <w:t>İLAN</w:t>
      </w:r>
    </w:p>
    <w:p w:rsidR="00C231B8" w:rsidRPr="00B4773C" w:rsidRDefault="00C231B8" w:rsidP="008B5A4F">
      <w:pPr>
        <w:jc w:val="center"/>
        <w:rPr>
          <w:b/>
          <w:sz w:val="22"/>
          <w:szCs w:val="22"/>
        </w:rPr>
      </w:pPr>
    </w:p>
    <w:p w:rsidR="00396939" w:rsidRPr="00B4773C" w:rsidRDefault="009F6F6E" w:rsidP="00396939">
      <w:pPr>
        <w:jc w:val="center"/>
        <w:rPr>
          <w:b/>
          <w:sz w:val="22"/>
          <w:szCs w:val="22"/>
        </w:rPr>
      </w:pPr>
      <w:r w:rsidRPr="00B4773C">
        <w:rPr>
          <w:b/>
          <w:sz w:val="22"/>
          <w:szCs w:val="22"/>
        </w:rPr>
        <w:t>DİYARBAKIR KAYAPINAR</w:t>
      </w:r>
      <w:r w:rsidR="003A49C3" w:rsidRPr="00B4773C">
        <w:rPr>
          <w:b/>
          <w:sz w:val="22"/>
          <w:szCs w:val="22"/>
        </w:rPr>
        <w:t xml:space="preserve"> BELEDİYE BAŞKANLIĞINDAN</w:t>
      </w:r>
    </w:p>
    <w:p w:rsidR="00396939" w:rsidRDefault="00396939" w:rsidP="00396939">
      <w:pPr>
        <w:jc w:val="center"/>
        <w:rPr>
          <w:b/>
          <w:sz w:val="22"/>
          <w:szCs w:val="22"/>
        </w:rPr>
      </w:pPr>
    </w:p>
    <w:p w:rsidR="00C81253" w:rsidRPr="00B4773C" w:rsidRDefault="00C81253" w:rsidP="00C81253">
      <w:pPr>
        <w:rPr>
          <w:b/>
          <w:sz w:val="22"/>
          <w:szCs w:val="22"/>
        </w:rPr>
      </w:pPr>
      <w:r>
        <w:rPr>
          <w:b/>
          <w:sz w:val="22"/>
          <w:szCs w:val="22"/>
        </w:rPr>
        <w:t>İHALE KONUSU VE ŞEKLİ</w:t>
      </w:r>
    </w:p>
    <w:p w:rsidR="00823794" w:rsidRDefault="00C81253" w:rsidP="008D36F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MADDE- </w:t>
      </w:r>
      <w:r w:rsidR="00334058" w:rsidRPr="00B4773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Kayapınar B</w:t>
      </w:r>
      <w:r w:rsidR="00B937AC" w:rsidRPr="00EC419D">
        <w:rPr>
          <w:shd w:val="clear" w:color="auto" w:fill="FFFFFF"/>
        </w:rPr>
        <w:t>elediye</w:t>
      </w:r>
      <w:r>
        <w:rPr>
          <w:shd w:val="clear" w:color="auto" w:fill="FFFFFF"/>
        </w:rPr>
        <w:t>s</w:t>
      </w:r>
      <w:r w:rsidR="00B937AC" w:rsidRPr="00EC419D">
        <w:rPr>
          <w:shd w:val="clear" w:color="auto" w:fill="FFFFFF"/>
        </w:rPr>
        <w:t xml:space="preserve">i sınırları </w:t>
      </w:r>
      <w:proofErr w:type="gramStart"/>
      <w:r w:rsidR="00B937AC" w:rsidRPr="00EC419D">
        <w:rPr>
          <w:shd w:val="clear" w:color="auto" w:fill="FFFFFF"/>
        </w:rPr>
        <w:t>dahilinde</w:t>
      </w:r>
      <w:proofErr w:type="gramEnd"/>
      <w:r w:rsidR="00B937AC" w:rsidRPr="00EC419D">
        <w:rPr>
          <w:shd w:val="clear" w:color="auto" w:fill="FFFFFF"/>
        </w:rPr>
        <w:t xml:space="preserve"> bulunan muhtelif </w:t>
      </w:r>
      <w:r w:rsidR="004D70EF">
        <w:rPr>
          <w:shd w:val="clear" w:color="auto" w:fill="FFFFFF"/>
        </w:rPr>
        <w:t>yerlere yerleştirilecek olan 15</w:t>
      </w:r>
      <w:r w:rsidR="00920317">
        <w:rPr>
          <w:shd w:val="clear" w:color="auto" w:fill="FFFFFF"/>
        </w:rPr>
        <w:t>5</w:t>
      </w:r>
      <w:r w:rsidR="00B937AC" w:rsidRPr="00EC419D">
        <w:rPr>
          <w:shd w:val="clear" w:color="auto" w:fill="FFFFFF"/>
        </w:rPr>
        <w:t xml:space="preserve"> adet Giysi/Tekstil Atık Kumbarası </w:t>
      </w:r>
      <w:r w:rsidR="00B937AC" w:rsidRPr="00EC419D">
        <w:t xml:space="preserve">yerlerinin 2886 Sayılı Kanun’un 45.Maddesi gereğince </w:t>
      </w:r>
      <w:r w:rsidR="00B937AC">
        <w:rPr>
          <w:b/>
        </w:rPr>
        <w:t>Açık</w:t>
      </w:r>
      <w:r w:rsidR="00B937AC">
        <w:t xml:space="preserve"> </w:t>
      </w:r>
      <w:r w:rsidR="00B937AC" w:rsidRPr="00840594">
        <w:rPr>
          <w:b/>
        </w:rPr>
        <w:t>Teklif</w:t>
      </w:r>
      <w:r w:rsidR="00B937AC">
        <w:t xml:space="preserve"> Usulü ile kiraya verilecektir.</w:t>
      </w:r>
    </w:p>
    <w:p w:rsidR="008D36FB" w:rsidRDefault="008D36FB" w:rsidP="008D36FB">
      <w:pPr>
        <w:jc w:val="both"/>
        <w:rPr>
          <w:b/>
          <w:sz w:val="22"/>
          <w:szCs w:val="22"/>
        </w:rPr>
      </w:pPr>
    </w:p>
    <w:p w:rsidR="008D36FB" w:rsidRPr="008D36FB" w:rsidRDefault="008D36FB" w:rsidP="008D36F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2- İhaleye ait bilgiler</w:t>
      </w:r>
    </w:p>
    <w:p w:rsidR="00823794" w:rsidRPr="00B4773C" w:rsidRDefault="00823794" w:rsidP="00823794">
      <w:pPr>
        <w:jc w:val="both"/>
        <w:rPr>
          <w:sz w:val="22"/>
          <w:szCs w:val="22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985"/>
        <w:gridCol w:w="1842"/>
        <w:gridCol w:w="1418"/>
        <w:gridCol w:w="882"/>
      </w:tblGrid>
      <w:tr w:rsidR="00823794" w:rsidRPr="00B4773C" w:rsidTr="000F61E0">
        <w:tc>
          <w:tcPr>
            <w:tcW w:w="2093" w:type="dxa"/>
          </w:tcPr>
          <w:p w:rsidR="00823794" w:rsidRPr="00B4773C" w:rsidRDefault="00B937AC" w:rsidP="005E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İşin Nev’i</w:t>
            </w:r>
            <w:r w:rsidR="00823794" w:rsidRPr="00B477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 Niteliği</w:t>
            </w:r>
          </w:p>
        </w:tc>
        <w:tc>
          <w:tcPr>
            <w:tcW w:w="992" w:type="dxa"/>
          </w:tcPr>
          <w:p w:rsidR="00823794" w:rsidRPr="00B4773C" w:rsidRDefault="004D70EF" w:rsidP="005E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Aded</w:t>
            </w:r>
            <w:r w:rsidR="00B937AC">
              <w:rPr>
                <w:sz w:val="22"/>
                <w:szCs w:val="22"/>
              </w:rPr>
              <w:t>i</w:t>
            </w:r>
          </w:p>
        </w:tc>
        <w:tc>
          <w:tcPr>
            <w:tcW w:w="1985" w:type="dxa"/>
          </w:tcPr>
          <w:p w:rsidR="00823794" w:rsidRDefault="00823794" w:rsidP="005E52F2">
            <w:pPr>
              <w:jc w:val="center"/>
              <w:rPr>
                <w:sz w:val="22"/>
                <w:szCs w:val="22"/>
              </w:rPr>
            </w:pPr>
            <w:r w:rsidRPr="00B4773C">
              <w:rPr>
                <w:sz w:val="22"/>
                <w:szCs w:val="22"/>
              </w:rPr>
              <w:t>Muhammen Bedel</w:t>
            </w:r>
          </w:p>
          <w:p w:rsidR="00C81253" w:rsidRPr="00B4773C" w:rsidRDefault="006403A4" w:rsidP="005E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81253">
              <w:rPr>
                <w:sz w:val="22"/>
                <w:szCs w:val="22"/>
              </w:rPr>
              <w:t>Yıllık)</w:t>
            </w:r>
          </w:p>
        </w:tc>
        <w:tc>
          <w:tcPr>
            <w:tcW w:w="1842" w:type="dxa"/>
          </w:tcPr>
          <w:p w:rsidR="00B4773C" w:rsidRDefault="00823794" w:rsidP="005E52F2">
            <w:pPr>
              <w:jc w:val="center"/>
              <w:rPr>
                <w:sz w:val="22"/>
                <w:szCs w:val="22"/>
              </w:rPr>
            </w:pPr>
            <w:r w:rsidRPr="00B4773C">
              <w:rPr>
                <w:sz w:val="22"/>
                <w:szCs w:val="22"/>
              </w:rPr>
              <w:t>Geçici Teminat</w:t>
            </w:r>
          </w:p>
          <w:p w:rsidR="006403A4" w:rsidRDefault="006403A4" w:rsidP="005E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Yıllık Ortalama</w:t>
            </w:r>
            <w:r w:rsidR="00643634">
              <w:rPr>
                <w:sz w:val="22"/>
                <w:szCs w:val="22"/>
              </w:rPr>
              <w:t xml:space="preserve"> (2.325.000,00 TL)</w:t>
            </w:r>
          </w:p>
          <w:p w:rsidR="00823794" w:rsidRPr="00B4773C" w:rsidRDefault="00B4773C" w:rsidP="005E52F2">
            <w:pPr>
              <w:jc w:val="center"/>
              <w:rPr>
                <w:sz w:val="22"/>
                <w:szCs w:val="22"/>
              </w:rPr>
            </w:pPr>
            <w:r w:rsidRPr="00B4773C">
              <w:rPr>
                <w:b/>
                <w:sz w:val="22"/>
                <w:szCs w:val="22"/>
              </w:rPr>
              <w:t>(%</w:t>
            </w:r>
            <w:r w:rsidR="004D70EF">
              <w:rPr>
                <w:b/>
                <w:sz w:val="22"/>
                <w:szCs w:val="22"/>
              </w:rPr>
              <w:t>5</w:t>
            </w:r>
            <w:r w:rsidRPr="00B4773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823794" w:rsidRPr="00B4773C" w:rsidRDefault="00823794" w:rsidP="005E52F2">
            <w:pPr>
              <w:jc w:val="center"/>
              <w:rPr>
                <w:sz w:val="22"/>
                <w:szCs w:val="22"/>
              </w:rPr>
            </w:pPr>
            <w:r w:rsidRPr="00B4773C">
              <w:rPr>
                <w:sz w:val="22"/>
                <w:szCs w:val="22"/>
              </w:rPr>
              <w:t>İhale Tarihi</w:t>
            </w:r>
          </w:p>
        </w:tc>
        <w:tc>
          <w:tcPr>
            <w:tcW w:w="882" w:type="dxa"/>
          </w:tcPr>
          <w:p w:rsidR="00823794" w:rsidRPr="00B4773C" w:rsidRDefault="00823794" w:rsidP="005E52F2">
            <w:pPr>
              <w:jc w:val="center"/>
              <w:rPr>
                <w:sz w:val="22"/>
                <w:szCs w:val="22"/>
              </w:rPr>
            </w:pPr>
            <w:r w:rsidRPr="00B4773C">
              <w:rPr>
                <w:sz w:val="22"/>
                <w:szCs w:val="22"/>
              </w:rPr>
              <w:t>İhale Saati</w:t>
            </w:r>
          </w:p>
        </w:tc>
      </w:tr>
      <w:tr w:rsidR="00332178" w:rsidRPr="00B4773C" w:rsidTr="000F61E0">
        <w:tc>
          <w:tcPr>
            <w:tcW w:w="2093" w:type="dxa"/>
          </w:tcPr>
          <w:p w:rsidR="00332178" w:rsidRPr="00B4773C" w:rsidRDefault="000F61E0" w:rsidP="0033217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Giysi/</w:t>
            </w:r>
            <w:r w:rsidR="00DA7101">
              <w:rPr>
                <w:sz w:val="22"/>
                <w:szCs w:val="22"/>
              </w:rPr>
              <w:t>Tekstil Atık Kumbarası yerlerini kiraya verilmesi işi.</w:t>
            </w:r>
            <w:proofErr w:type="gramEnd"/>
          </w:p>
        </w:tc>
        <w:tc>
          <w:tcPr>
            <w:tcW w:w="992" w:type="dxa"/>
          </w:tcPr>
          <w:p w:rsidR="00332178" w:rsidRPr="00B4773C" w:rsidRDefault="00920317" w:rsidP="005E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985" w:type="dxa"/>
          </w:tcPr>
          <w:p w:rsidR="00332178" w:rsidRPr="00B4773C" w:rsidRDefault="006403A4" w:rsidP="006403A4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775</w:t>
            </w:r>
            <w:r w:rsidR="004D70EF">
              <w:rPr>
                <w:b/>
              </w:rPr>
              <w:t>.000</w:t>
            </w:r>
            <w:r w:rsidR="00B937AC">
              <w:rPr>
                <w:b/>
              </w:rPr>
              <w:t>,</w:t>
            </w:r>
            <w:r>
              <w:rPr>
                <w:b/>
              </w:rPr>
              <w:t>0</w:t>
            </w:r>
            <w:r w:rsidR="00B937AC">
              <w:rPr>
                <w:b/>
              </w:rPr>
              <w:t>0 TL</w:t>
            </w:r>
            <w:r w:rsidR="00C81253">
              <w:rPr>
                <w:b/>
              </w:rPr>
              <w:t xml:space="preserve"> + KDV</w:t>
            </w:r>
          </w:p>
        </w:tc>
        <w:tc>
          <w:tcPr>
            <w:tcW w:w="1842" w:type="dxa"/>
          </w:tcPr>
          <w:p w:rsidR="00332178" w:rsidRPr="00B4773C" w:rsidRDefault="004D70EF" w:rsidP="00920317">
            <w:pPr>
              <w:jc w:val="center"/>
              <w:rPr>
                <w:sz w:val="22"/>
                <w:szCs w:val="22"/>
              </w:rPr>
            </w:pPr>
            <w:r>
              <w:t>1</w:t>
            </w:r>
            <w:r w:rsidR="00920317">
              <w:t>16</w:t>
            </w:r>
            <w:r>
              <w:t>.</w:t>
            </w:r>
            <w:r w:rsidR="00920317">
              <w:t>25</w:t>
            </w:r>
            <w:r>
              <w:t>0</w:t>
            </w:r>
            <w:r w:rsidR="00B937AC">
              <w:t>,00 TL</w:t>
            </w:r>
          </w:p>
        </w:tc>
        <w:tc>
          <w:tcPr>
            <w:tcW w:w="1418" w:type="dxa"/>
          </w:tcPr>
          <w:p w:rsidR="00332178" w:rsidRPr="00B4773C" w:rsidRDefault="00787E9B" w:rsidP="005E52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B937AC">
              <w:rPr>
                <w:sz w:val="22"/>
                <w:szCs w:val="22"/>
              </w:rPr>
              <w:t>.0</w:t>
            </w:r>
            <w:r w:rsidR="004D70EF">
              <w:rPr>
                <w:sz w:val="22"/>
                <w:szCs w:val="22"/>
              </w:rPr>
              <w:t>3</w:t>
            </w:r>
            <w:r w:rsidR="00332178" w:rsidRPr="00B4773C">
              <w:rPr>
                <w:sz w:val="22"/>
                <w:szCs w:val="22"/>
              </w:rPr>
              <w:t>.202</w:t>
            </w:r>
            <w:r w:rsidR="00FD705B">
              <w:rPr>
                <w:sz w:val="22"/>
                <w:szCs w:val="22"/>
              </w:rPr>
              <w:t>2</w:t>
            </w:r>
          </w:p>
        </w:tc>
        <w:tc>
          <w:tcPr>
            <w:tcW w:w="882" w:type="dxa"/>
          </w:tcPr>
          <w:p w:rsidR="00332178" w:rsidRPr="00B4773C" w:rsidRDefault="00332178" w:rsidP="005E52F2">
            <w:pPr>
              <w:jc w:val="center"/>
              <w:rPr>
                <w:sz w:val="22"/>
                <w:szCs w:val="22"/>
              </w:rPr>
            </w:pPr>
            <w:proofErr w:type="gramStart"/>
            <w:r w:rsidRPr="00B4773C">
              <w:rPr>
                <w:sz w:val="22"/>
                <w:szCs w:val="22"/>
              </w:rPr>
              <w:t>14:00</w:t>
            </w:r>
            <w:proofErr w:type="gramEnd"/>
          </w:p>
        </w:tc>
      </w:tr>
    </w:tbl>
    <w:p w:rsidR="003B75E2" w:rsidRPr="00B4773C" w:rsidRDefault="00432B47" w:rsidP="008D36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8D36FB">
        <w:rPr>
          <w:sz w:val="22"/>
          <w:szCs w:val="22"/>
        </w:rPr>
        <w:t xml:space="preserve">İşin ihalesi </w:t>
      </w:r>
      <w:r w:rsidR="008D36FB" w:rsidRPr="00B4773C">
        <w:rPr>
          <w:sz w:val="22"/>
          <w:szCs w:val="22"/>
        </w:rPr>
        <w:t xml:space="preserve">tabloda belirtilen tarih ve saatte Belediyemiz </w:t>
      </w:r>
      <w:r w:rsidR="00DA7101">
        <w:rPr>
          <w:sz w:val="22"/>
          <w:szCs w:val="22"/>
        </w:rPr>
        <w:t>Encümen</w:t>
      </w:r>
      <w:r w:rsidR="008D36FB" w:rsidRPr="00B4773C">
        <w:rPr>
          <w:sz w:val="22"/>
          <w:szCs w:val="22"/>
        </w:rPr>
        <w:t xml:space="preserve"> Toplantı Salonunda yapılacaktır.</w:t>
      </w:r>
    </w:p>
    <w:p w:rsidR="008D36FB" w:rsidRPr="008D36FB" w:rsidRDefault="008D36FB" w:rsidP="008D36FB"/>
    <w:p w:rsidR="00E37393" w:rsidRPr="00B4773C" w:rsidRDefault="00323A73" w:rsidP="0055292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823794" w:rsidRPr="00B4773C">
        <w:rPr>
          <w:b/>
          <w:sz w:val="22"/>
          <w:szCs w:val="22"/>
        </w:rPr>
        <w:t>-</w:t>
      </w:r>
      <w:r w:rsidR="0032681A" w:rsidRPr="00B4773C">
        <w:rPr>
          <w:b/>
          <w:sz w:val="22"/>
          <w:szCs w:val="22"/>
        </w:rPr>
        <w:t xml:space="preserve"> İ</w:t>
      </w:r>
      <w:r w:rsidR="00B4773C">
        <w:rPr>
          <w:b/>
          <w:sz w:val="22"/>
          <w:szCs w:val="22"/>
        </w:rPr>
        <w:t>haleye katılabilme şartları</w:t>
      </w:r>
    </w:p>
    <w:p w:rsidR="0032681A" w:rsidRPr="00B4773C" w:rsidRDefault="0032681A" w:rsidP="00E37393">
      <w:pPr>
        <w:pStyle w:val="ListeParagraf"/>
        <w:numPr>
          <w:ilvl w:val="0"/>
          <w:numId w:val="11"/>
        </w:numPr>
        <w:jc w:val="both"/>
        <w:rPr>
          <w:rFonts w:ascii="Times New Roman" w:hAnsi="Times New Roman"/>
        </w:rPr>
      </w:pPr>
      <w:r w:rsidRPr="00B4773C">
        <w:rPr>
          <w:rFonts w:ascii="Times New Roman" w:hAnsi="Times New Roman"/>
        </w:rPr>
        <w:t>Geçici teminat bedelini yatırdığına dair makbuz veya teminat mektubu</w:t>
      </w:r>
    </w:p>
    <w:p w:rsidR="0032681A" w:rsidRPr="00B4773C" w:rsidRDefault="00771E7D" w:rsidP="0032681A">
      <w:pPr>
        <w:pStyle w:val="ListeParagraf"/>
        <w:numPr>
          <w:ilvl w:val="0"/>
          <w:numId w:val="11"/>
        </w:numPr>
        <w:jc w:val="both"/>
        <w:rPr>
          <w:rFonts w:ascii="Times New Roman" w:hAnsi="Times New Roman"/>
        </w:rPr>
      </w:pPr>
      <w:r w:rsidRPr="00B4773C">
        <w:rPr>
          <w:rFonts w:ascii="Times New Roman" w:hAnsi="Times New Roman"/>
        </w:rPr>
        <w:t>Gerçek kişiler için n</w:t>
      </w:r>
      <w:r w:rsidR="007C7A97" w:rsidRPr="00B4773C">
        <w:rPr>
          <w:rFonts w:ascii="Times New Roman" w:hAnsi="Times New Roman"/>
        </w:rPr>
        <w:t>üfus cüzdan sureti</w:t>
      </w:r>
    </w:p>
    <w:p w:rsidR="00E37393" w:rsidRPr="00B4773C" w:rsidRDefault="00771E7D" w:rsidP="00E37393">
      <w:pPr>
        <w:pStyle w:val="ListeParagraf"/>
        <w:numPr>
          <w:ilvl w:val="0"/>
          <w:numId w:val="11"/>
        </w:numPr>
        <w:jc w:val="both"/>
        <w:rPr>
          <w:rFonts w:ascii="Times New Roman" w:hAnsi="Times New Roman"/>
        </w:rPr>
      </w:pPr>
      <w:r w:rsidRPr="00B4773C">
        <w:rPr>
          <w:rFonts w:ascii="Times New Roman" w:hAnsi="Times New Roman"/>
        </w:rPr>
        <w:t xml:space="preserve">Gerçek kişiler için </w:t>
      </w:r>
      <w:r w:rsidR="00E37393" w:rsidRPr="00B4773C">
        <w:rPr>
          <w:rFonts w:ascii="Times New Roman" w:hAnsi="Times New Roman"/>
        </w:rPr>
        <w:t xml:space="preserve">Kanuni </w:t>
      </w:r>
      <w:proofErr w:type="gramStart"/>
      <w:r w:rsidR="00E37393" w:rsidRPr="00B4773C">
        <w:rPr>
          <w:rFonts w:ascii="Times New Roman" w:hAnsi="Times New Roman"/>
        </w:rPr>
        <w:t>İkametgah</w:t>
      </w:r>
      <w:proofErr w:type="gramEnd"/>
      <w:r w:rsidR="00E37393" w:rsidRPr="00B4773C">
        <w:rPr>
          <w:rFonts w:ascii="Times New Roman" w:hAnsi="Times New Roman"/>
        </w:rPr>
        <w:t xml:space="preserve"> Belgesi</w:t>
      </w:r>
    </w:p>
    <w:p w:rsidR="00771E7D" w:rsidRDefault="00771E7D" w:rsidP="00E37393">
      <w:pPr>
        <w:pStyle w:val="ListeParagraf"/>
        <w:numPr>
          <w:ilvl w:val="0"/>
          <w:numId w:val="11"/>
        </w:numPr>
        <w:jc w:val="both"/>
        <w:rPr>
          <w:rFonts w:ascii="Times New Roman" w:hAnsi="Times New Roman"/>
        </w:rPr>
      </w:pPr>
      <w:r w:rsidRPr="00B4773C">
        <w:rPr>
          <w:rFonts w:ascii="Times New Roman" w:hAnsi="Times New Roman"/>
        </w:rPr>
        <w:t xml:space="preserve">Gerçek kişiler için </w:t>
      </w:r>
      <w:r w:rsidR="004D2C0F" w:rsidRPr="00B4773C">
        <w:rPr>
          <w:rFonts w:ascii="Times New Roman" w:hAnsi="Times New Roman"/>
        </w:rPr>
        <w:t xml:space="preserve">noter onaylı </w:t>
      </w:r>
      <w:r w:rsidRPr="00B4773C">
        <w:rPr>
          <w:rFonts w:ascii="Times New Roman" w:hAnsi="Times New Roman"/>
        </w:rPr>
        <w:t xml:space="preserve">imza beyannamesi </w:t>
      </w:r>
    </w:p>
    <w:p w:rsidR="00B26EC1" w:rsidRPr="00B4773C" w:rsidRDefault="00B26EC1" w:rsidP="00E37393">
      <w:pPr>
        <w:pStyle w:val="ListeParagraf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Tebligata esas elektronik posta adresi</w:t>
      </w:r>
    </w:p>
    <w:p w:rsidR="00E37393" w:rsidRPr="00B4773C" w:rsidRDefault="00771E7D" w:rsidP="00E37393">
      <w:pPr>
        <w:pStyle w:val="ListeParagraf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gramStart"/>
      <w:r w:rsidRPr="00B4773C">
        <w:rPr>
          <w:rFonts w:ascii="Times New Roman" w:hAnsi="Times New Roman"/>
        </w:rPr>
        <w:t>Vekaleten</w:t>
      </w:r>
      <w:proofErr w:type="gramEnd"/>
      <w:r w:rsidRPr="00B4773C">
        <w:rPr>
          <w:rFonts w:ascii="Times New Roman" w:hAnsi="Times New Roman"/>
        </w:rPr>
        <w:t xml:space="preserve"> iştirak ediliyorsa, </w:t>
      </w:r>
      <w:r w:rsidR="00E37393" w:rsidRPr="00B4773C">
        <w:rPr>
          <w:rFonts w:ascii="Times New Roman" w:hAnsi="Times New Roman"/>
        </w:rPr>
        <w:t>noter onaylı vekaletname</w:t>
      </w:r>
      <w:r w:rsidRPr="00B4773C">
        <w:rPr>
          <w:rFonts w:ascii="Times New Roman" w:hAnsi="Times New Roman"/>
        </w:rPr>
        <w:t xml:space="preserve"> ve vekilin imza beyannamesi</w:t>
      </w:r>
    </w:p>
    <w:p w:rsidR="00E37393" w:rsidRPr="00B4773C" w:rsidRDefault="00771E7D" w:rsidP="00E37393">
      <w:pPr>
        <w:pStyle w:val="ListeParagraf"/>
        <w:numPr>
          <w:ilvl w:val="0"/>
          <w:numId w:val="11"/>
        </w:numPr>
        <w:jc w:val="both"/>
        <w:rPr>
          <w:rFonts w:ascii="Times New Roman" w:hAnsi="Times New Roman"/>
        </w:rPr>
      </w:pPr>
      <w:r w:rsidRPr="00B4773C">
        <w:rPr>
          <w:rFonts w:ascii="Times New Roman" w:hAnsi="Times New Roman"/>
        </w:rPr>
        <w:t xml:space="preserve">Tüzel kişi olması halinde, Ticaret ve Sanayi veya Esnaf Odalarından </w:t>
      </w:r>
      <w:r w:rsidR="00877915">
        <w:rPr>
          <w:rFonts w:ascii="Times New Roman" w:hAnsi="Times New Roman"/>
        </w:rPr>
        <w:t xml:space="preserve">ihalenin yapılmış olduğu yıl içerisinde alınmış </w:t>
      </w:r>
      <w:r w:rsidRPr="00B4773C">
        <w:rPr>
          <w:rFonts w:ascii="Times New Roman" w:hAnsi="Times New Roman"/>
        </w:rPr>
        <w:t>kayıtlı olduklarına dair belge</w:t>
      </w:r>
      <w:r w:rsidR="00877915">
        <w:rPr>
          <w:rFonts w:ascii="Times New Roman" w:hAnsi="Times New Roman"/>
        </w:rPr>
        <w:t xml:space="preserve"> ve teklif vermeye yetkili olduğunu gösteren noter onaylı imza sirküleri veya noter onaylı </w:t>
      </w:r>
      <w:proofErr w:type="gramStart"/>
      <w:r w:rsidR="00877915">
        <w:rPr>
          <w:rFonts w:ascii="Times New Roman" w:hAnsi="Times New Roman"/>
        </w:rPr>
        <w:t>vekaletname</w:t>
      </w:r>
      <w:proofErr w:type="gramEnd"/>
      <w:r w:rsidR="00877915">
        <w:rPr>
          <w:rFonts w:ascii="Times New Roman" w:hAnsi="Times New Roman"/>
        </w:rPr>
        <w:t>.</w:t>
      </w:r>
    </w:p>
    <w:p w:rsidR="00771E7D" w:rsidRPr="00B4773C" w:rsidRDefault="00771E7D" w:rsidP="00E37393">
      <w:pPr>
        <w:pStyle w:val="ListeParagraf"/>
        <w:numPr>
          <w:ilvl w:val="0"/>
          <w:numId w:val="11"/>
        </w:numPr>
        <w:jc w:val="both"/>
        <w:rPr>
          <w:rFonts w:ascii="Times New Roman" w:hAnsi="Times New Roman"/>
        </w:rPr>
      </w:pPr>
      <w:r w:rsidRPr="00B4773C">
        <w:rPr>
          <w:rFonts w:ascii="Times New Roman" w:hAnsi="Times New Roman"/>
        </w:rPr>
        <w:t>İsteklinin ortak girişim olması halinde iş ortaklığı beyannamesi</w:t>
      </w:r>
    </w:p>
    <w:p w:rsidR="00E61548" w:rsidRDefault="007C7A97" w:rsidP="00E37393">
      <w:pPr>
        <w:pStyle w:val="ListeParagraf"/>
        <w:numPr>
          <w:ilvl w:val="0"/>
          <w:numId w:val="11"/>
        </w:numPr>
        <w:jc w:val="both"/>
        <w:rPr>
          <w:rFonts w:ascii="Times New Roman" w:hAnsi="Times New Roman"/>
        </w:rPr>
      </w:pPr>
      <w:r w:rsidRPr="00B4773C">
        <w:rPr>
          <w:rFonts w:ascii="Times New Roman" w:hAnsi="Times New Roman"/>
        </w:rPr>
        <w:t>İ</w:t>
      </w:r>
      <w:r w:rsidR="00771E7D" w:rsidRPr="00B4773C">
        <w:rPr>
          <w:rFonts w:ascii="Times New Roman" w:hAnsi="Times New Roman"/>
        </w:rPr>
        <w:t xml:space="preserve">haleye </w:t>
      </w:r>
      <w:r w:rsidRPr="00B4773C">
        <w:rPr>
          <w:rFonts w:ascii="Times New Roman" w:hAnsi="Times New Roman"/>
        </w:rPr>
        <w:t>ait şartname ve şartname bedel</w:t>
      </w:r>
      <w:r w:rsidR="00E37393" w:rsidRPr="00B4773C">
        <w:rPr>
          <w:rFonts w:ascii="Times New Roman" w:hAnsi="Times New Roman"/>
        </w:rPr>
        <w:t>inin yatırıldığına dair makbuz</w:t>
      </w:r>
    </w:p>
    <w:p w:rsidR="0055292E" w:rsidRPr="00432B47" w:rsidRDefault="008D36FB" w:rsidP="0055292E">
      <w:pPr>
        <w:pStyle w:val="ListeParagraf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Adli Sicil kaydı</w:t>
      </w:r>
      <w:r w:rsidR="00432B47">
        <w:rPr>
          <w:rFonts w:ascii="Times New Roman" w:hAnsi="Times New Roman"/>
        </w:rPr>
        <w:t>nı gösterir belge.</w:t>
      </w:r>
    </w:p>
    <w:p w:rsidR="006B2C3E" w:rsidRPr="00B4773C" w:rsidRDefault="00323A73" w:rsidP="0055292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55292E" w:rsidRPr="00B4773C">
        <w:rPr>
          <w:b/>
          <w:sz w:val="22"/>
          <w:szCs w:val="22"/>
        </w:rPr>
        <w:t>-</w:t>
      </w:r>
      <w:r w:rsidR="0055292E" w:rsidRPr="00B4773C">
        <w:rPr>
          <w:sz w:val="22"/>
          <w:szCs w:val="22"/>
        </w:rPr>
        <w:t xml:space="preserve"> </w:t>
      </w:r>
      <w:r w:rsidR="009F6F6E" w:rsidRPr="00B4773C">
        <w:rPr>
          <w:sz w:val="22"/>
          <w:szCs w:val="22"/>
        </w:rPr>
        <w:t xml:space="preserve">İhaleye </w:t>
      </w:r>
      <w:r w:rsidR="00A12F9A" w:rsidRPr="00B4773C">
        <w:rPr>
          <w:sz w:val="22"/>
          <w:szCs w:val="22"/>
        </w:rPr>
        <w:t xml:space="preserve">ait şartname </w:t>
      </w:r>
      <w:r w:rsidR="009F6F6E" w:rsidRPr="00B4773C">
        <w:rPr>
          <w:sz w:val="22"/>
          <w:szCs w:val="22"/>
        </w:rPr>
        <w:t>Kayapınar Belediyesi Emlak ve İstimlak Müdürlüğünden</w:t>
      </w:r>
      <w:r w:rsidR="00B4773C">
        <w:rPr>
          <w:sz w:val="22"/>
          <w:szCs w:val="22"/>
        </w:rPr>
        <w:t xml:space="preserve"> mesai saatleri içerisinde</w:t>
      </w:r>
      <w:r w:rsidR="009C74BD">
        <w:rPr>
          <w:sz w:val="22"/>
          <w:szCs w:val="22"/>
        </w:rPr>
        <w:t xml:space="preserve"> görülebilir ve </w:t>
      </w:r>
      <w:r w:rsidR="009C74BD" w:rsidRPr="00B4773C">
        <w:rPr>
          <w:sz w:val="22"/>
          <w:szCs w:val="22"/>
        </w:rPr>
        <w:t>1.000,00 TL karşılığında</w:t>
      </w:r>
      <w:r w:rsidR="00B4773C">
        <w:rPr>
          <w:sz w:val="22"/>
          <w:szCs w:val="22"/>
        </w:rPr>
        <w:t xml:space="preserve"> satın alınabilecektir.</w:t>
      </w:r>
    </w:p>
    <w:p w:rsidR="006B2C3E" w:rsidRPr="00B4773C" w:rsidRDefault="006B2C3E" w:rsidP="0055292E">
      <w:pPr>
        <w:jc w:val="both"/>
        <w:rPr>
          <w:sz w:val="22"/>
          <w:szCs w:val="22"/>
        </w:rPr>
      </w:pPr>
    </w:p>
    <w:p w:rsidR="00F10C33" w:rsidRPr="00B4773C" w:rsidRDefault="00323A73" w:rsidP="0055292E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6B2C3E" w:rsidRPr="00B4773C">
        <w:rPr>
          <w:rFonts w:ascii="Times New Roman" w:hAnsi="Times New Roman" w:cs="Times New Roman"/>
          <w:b/>
        </w:rPr>
        <w:t xml:space="preserve">- Teklif verecekler; </w:t>
      </w:r>
      <w:r w:rsidR="006B2C3E" w:rsidRPr="00B4773C">
        <w:rPr>
          <w:rFonts w:ascii="Times New Roman" w:hAnsi="Times New Roman" w:cs="Times New Roman"/>
        </w:rPr>
        <w:t xml:space="preserve">Usulüne uygun hazırlanmış </w:t>
      </w:r>
      <w:r w:rsidR="00F10C33" w:rsidRPr="00B4773C">
        <w:rPr>
          <w:rFonts w:ascii="Times New Roman" w:hAnsi="Times New Roman" w:cs="Times New Roman"/>
        </w:rPr>
        <w:t xml:space="preserve">ihale zarfını en geç </w:t>
      </w:r>
      <w:r w:rsidR="00B4773C">
        <w:rPr>
          <w:rFonts w:ascii="Times New Roman" w:hAnsi="Times New Roman" w:cs="Times New Roman"/>
        </w:rPr>
        <w:t>ihale saatine</w:t>
      </w:r>
      <w:r w:rsidR="00F10C33" w:rsidRPr="00B4773C">
        <w:rPr>
          <w:rFonts w:ascii="Times New Roman" w:hAnsi="Times New Roman" w:cs="Times New Roman"/>
        </w:rPr>
        <w:t xml:space="preserve"> kadar Emlak ve İstimlak Müdürlüğüne teslim edeceklerdir.</w:t>
      </w:r>
    </w:p>
    <w:p w:rsidR="00396939" w:rsidRDefault="00396939" w:rsidP="0055292E">
      <w:pPr>
        <w:pStyle w:val="AralkYok"/>
        <w:jc w:val="both"/>
        <w:rPr>
          <w:rFonts w:ascii="Times New Roman" w:hAnsi="Times New Roman" w:cs="Times New Roman"/>
        </w:rPr>
      </w:pPr>
    </w:p>
    <w:p w:rsidR="00F44C4A" w:rsidRPr="00B4773C" w:rsidRDefault="00F44C4A" w:rsidP="0055292E">
      <w:pPr>
        <w:pStyle w:val="AralkYok"/>
        <w:jc w:val="both"/>
        <w:rPr>
          <w:rFonts w:ascii="Times New Roman" w:hAnsi="Times New Roman" w:cs="Times New Roman"/>
        </w:rPr>
      </w:pPr>
    </w:p>
    <w:p w:rsidR="00840D10" w:rsidRPr="00B4773C" w:rsidRDefault="00840D10" w:rsidP="003D6AFD">
      <w:pPr>
        <w:ind w:left="2832"/>
        <w:jc w:val="both"/>
        <w:rPr>
          <w:b/>
          <w:sz w:val="22"/>
          <w:szCs w:val="22"/>
        </w:rPr>
      </w:pPr>
    </w:p>
    <w:p w:rsidR="00562E55" w:rsidRPr="00B4773C" w:rsidRDefault="003D6AFD" w:rsidP="003D6AFD">
      <w:pPr>
        <w:ind w:left="2832"/>
        <w:jc w:val="both"/>
        <w:rPr>
          <w:sz w:val="22"/>
          <w:szCs w:val="22"/>
        </w:rPr>
      </w:pPr>
      <w:r w:rsidRPr="00B4773C">
        <w:rPr>
          <w:b/>
          <w:sz w:val="22"/>
          <w:szCs w:val="22"/>
        </w:rPr>
        <w:t>İLANEN DUYURULUR</w:t>
      </w:r>
      <w:r w:rsidRPr="00B4773C">
        <w:rPr>
          <w:sz w:val="22"/>
          <w:szCs w:val="22"/>
        </w:rPr>
        <w:t>.</w:t>
      </w:r>
    </w:p>
    <w:sectPr w:rsidR="00562E55" w:rsidRPr="00B4773C" w:rsidSect="00813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0E" w:rsidRDefault="0034100E" w:rsidP="008B5A4F">
      <w:r>
        <w:separator/>
      </w:r>
    </w:p>
  </w:endnote>
  <w:endnote w:type="continuationSeparator" w:id="0">
    <w:p w:rsidR="0034100E" w:rsidRDefault="0034100E" w:rsidP="008B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0E" w:rsidRDefault="0034100E" w:rsidP="008B5A4F">
      <w:r>
        <w:separator/>
      </w:r>
    </w:p>
  </w:footnote>
  <w:footnote w:type="continuationSeparator" w:id="0">
    <w:p w:rsidR="0034100E" w:rsidRDefault="0034100E" w:rsidP="008B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467"/>
    <w:multiLevelType w:val="hybridMultilevel"/>
    <w:tmpl w:val="AC769FE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51FC"/>
    <w:multiLevelType w:val="hybridMultilevel"/>
    <w:tmpl w:val="FC88B308"/>
    <w:lvl w:ilvl="0" w:tplc="041F000F">
      <w:start w:val="1"/>
      <w:numFmt w:val="decimal"/>
      <w:lvlText w:val="%1."/>
      <w:lvlJc w:val="left"/>
      <w:pPr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2ED27CC2"/>
    <w:multiLevelType w:val="hybridMultilevel"/>
    <w:tmpl w:val="863626F0"/>
    <w:lvl w:ilvl="0" w:tplc="F27C011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E3E3A"/>
    <w:multiLevelType w:val="multilevel"/>
    <w:tmpl w:val="0F3CB4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E31D27"/>
    <w:multiLevelType w:val="multilevel"/>
    <w:tmpl w:val="2648E6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6C814E83"/>
    <w:multiLevelType w:val="multilevel"/>
    <w:tmpl w:val="9C4ED90A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CC58F1"/>
    <w:multiLevelType w:val="multilevel"/>
    <w:tmpl w:val="AF0E3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7">
    <w:nsid w:val="78094AC2"/>
    <w:multiLevelType w:val="hybridMultilevel"/>
    <w:tmpl w:val="57AE1698"/>
    <w:lvl w:ilvl="0" w:tplc="458EB9CC">
      <w:start w:val="1"/>
      <w:numFmt w:val="upperLetter"/>
      <w:lvlText w:val="%1)"/>
      <w:lvlJc w:val="left"/>
      <w:pPr>
        <w:ind w:left="1138" w:hanging="31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en-US" w:bidi="ar-SA"/>
      </w:rPr>
    </w:lvl>
    <w:lvl w:ilvl="1" w:tplc="6F2C64C0">
      <w:start w:val="1"/>
      <w:numFmt w:val="lowerLetter"/>
      <w:lvlText w:val="%2)"/>
      <w:lvlJc w:val="left"/>
      <w:pPr>
        <w:ind w:left="1083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9C56F8E0">
      <w:numFmt w:val="bullet"/>
      <w:lvlText w:val="•"/>
      <w:lvlJc w:val="left"/>
      <w:pPr>
        <w:ind w:left="2100" w:hanging="245"/>
      </w:pPr>
      <w:rPr>
        <w:rFonts w:hint="default"/>
        <w:lang w:val="tr-TR" w:eastAsia="en-US" w:bidi="ar-SA"/>
      </w:rPr>
    </w:lvl>
    <w:lvl w:ilvl="3" w:tplc="629C9A16">
      <w:numFmt w:val="bullet"/>
      <w:lvlText w:val="•"/>
      <w:lvlJc w:val="left"/>
      <w:pPr>
        <w:ind w:left="3061" w:hanging="245"/>
      </w:pPr>
      <w:rPr>
        <w:rFonts w:hint="default"/>
        <w:lang w:val="tr-TR" w:eastAsia="en-US" w:bidi="ar-SA"/>
      </w:rPr>
    </w:lvl>
    <w:lvl w:ilvl="4" w:tplc="BA1A29E8">
      <w:numFmt w:val="bullet"/>
      <w:lvlText w:val="•"/>
      <w:lvlJc w:val="left"/>
      <w:pPr>
        <w:ind w:left="4022" w:hanging="245"/>
      </w:pPr>
      <w:rPr>
        <w:rFonts w:hint="default"/>
        <w:lang w:val="tr-TR" w:eastAsia="en-US" w:bidi="ar-SA"/>
      </w:rPr>
    </w:lvl>
    <w:lvl w:ilvl="5" w:tplc="1C788B5A">
      <w:numFmt w:val="bullet"/>
      <w:lvlText w:val="•"/>
      <w:lvlJc w:val="left"/>
      <w:pPr>
        <w:ind w:left="4982" w:hanging="245"/>
      </w:pPr>
      <w:rPr>
        <w:rFonts w:hint="default"/>
        <w:lang w:val="tr-TR" w:eastAsia="en-US" w:bidi="ar-SA"/>
      </w:rPr>
    </w:lvl>
    <w:lvl w:ilvl="6" w:tplc="9D74EBFC">
      <w:numFmt w:val="bullet"/>
      <w:lvlText w:val="•"/>
      <w:lvlJc w:val="left"/>
      <w:pPr>
        <w:ind w:left="5943" w:hanging="245"/>
      </w:pPr>
      <w:rPr>
        <w:rFonts w:hint="default"/>
        <w:lang w:val="tr-TR" w:eastAsia="en-US" w:bidi="ar-SA"/>
      </w:rPr>
    </w:lvl>
    <w:lvl w:ilvl="7" w:tplc="E5E04BFE">
      <w:numFmt w:val="bullet"/>
      <w:lvlText w:val="•"/>
      <w:lvlJc w:val="left"/>
      <w:pPr>
        <w:ind w:left="6904" w:hanging="245"/>
      </w:pPr>
      <w:rPr>
        <w:rFonts w:hint="default"/>
        <w:lang w:val="tr-TR" w:eastAsia="en-US" w:bidi="ar-SA"/>
      </w:rPr>
    </w:lvl>
    <w:lvl w:ilvl="8" w:tplc="C21C4A5E">
      <w:numFmt w:val="bullet"/>
      <w:lvlText w:val="•"/>
      <w:lvlJc w:val="left"/>
      <w:pPr>
        <w:ind w:left="7864" w:hanging="245"/>
      </w:pPr>
      <w:rPr>
        <w:rFonts w:hint="default"/>
        <w:lang w:val="tr-TR" w:eastAsia="en-US" w:bidi="ar-SA"/>
      </w:rPr>
    </w:lvl>
  </w:abstractNum>
  <w:abstractNum w:abstractNumId="8">
    <w:nsid w:val="784F438C"/>
    <w:multiLevelType w:val="hybridMultilevel"/>
    <w:tmpl w:val="7188ECA4"/>
    <w:lvl w:ilvl="0" w:tplc="EE1661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E1073B"/>
    <w:multiLevelType w:val="hybridMultilevel"/>
    <w:tmpl w:val="0EDA3F94"/>
    <w:lvl w:ilvl="0" w:tplc="87C2ADE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7EA421F8"/>
    <w:multiLevelType w:val="hybridMultilevel"/>
    <w:tmpl w:val="ADAAC97E"/>
    <w:lvl w:ilvl="0" w:tplc="981CFA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0B"/>
    <w:rsid w:val="000076E7"/>
    <w:rsid w:val="0002090D"/>
    <w:rsid w:val="000325FC"/>
    <w:rsid w:val="0003341A"/>
    <w:rsid w:val="00037113"/>
    <w:rsid w:val="00042059"/>
    <w:rsid w:val="00042A7F"/>
    <w:rsid w:val="00051C5C"/>
    <w:rsid w:val="00061DB0"/>
    <w:rsid w:val="00064064"/>
    <w:rsid w:val="0006471E"/>
    <w:rsid w:val="00082274"/>
    <w:rsid w:val="000A6798"/>
    <w:rsid w:val="000A735D"/>
    <w:rsid w:val="000B7F5C"/>
    <w:rsid w:val="000C3462"/>
    <w:rsid w:val="000E4E85"/>
    <w:rsid w:val="000E56DF"/>
    <w:rsid w:val="000F0620"/>
    <w:rsid w:val="000F5BA1"/>
    <w:rsid w:val="000F61E0"/>
    <w:rsid w:val="0013592D"/>
    <w:rsid w:val="00150E22"/>
    <w:rsid w:val="0015171D"/>
    <w:rsid w:val="00151732"/>
    <w:rsid w:val="001546D3"/>
    <w:rsid w:val="00155E6A"/>
    <w:rsid w:val="0015699A"/>
    <w:rsid w:val="00156CFA"/>
    <w:rsid w:val="001664BA"/>
    <w:rsid w:val="00166840"/>
    <w:rsid w:val="00172D91"/>
    <w:rsid w:val="0017640B"/>
    <w:rsid w:val="0017783D"/>
    <w:rsid w:val="00183D72"/>
    <w:rsid w:val="001A1B1A"/>
    <w:rsid w:val="001A641A"/>
    <w:rsid w:val="001B227F"/>
    <w:rsid w:val="001B7674"/>
    <w:rsid w:val="001D325E"/>
    <w:rsid w:val="001D62DA"/>
    <w:rsid w:val="001E21EC"/>
    <w:rsid w:val="001E6B16"/>
    <w:rsid w:val="001F6147"/>
    <w:rsid w:val="002041E5"/>
    <w:rsid w:val="0020627C"/>
    <w:rsid w:val="00206BD4"/>
    <w:rsid w:val="00210D12"/>
    <w:rsid w:val="00211E8B"/>
    <w:rsid w:val="0021731D"/>
    <w:rsid w:val="00225CAF"/>
    <w:rsid w:val="002301F4"/>
    <w:rsid w:val="00243FB3"/>
    <w:rsid w:val="002455E3"/>
    <w:rsid w:val="002668D7"/>
    <w:rsid w:val="00295232"/>
    <w:rsid w:val="002A07B5"/>
    <w:rsid w:val="002D2315"/>
    <w:rsid w:val="002F069C"/>
    <w:rsid w:val="00302342"/>
    <w:rsid w:val="00305C9A"/>
    <w:rsid w:val="00311076"/>
    <w:rsid w:val="003126C1"/>
    <w:rsid w:val="003239AD"/>
    <w:rsid w:val="00323A73"/>
    <w:rsid w:val="0032681A"/>
    <w:rsid w:val="0033041B"/>
    <w:rsid w:val="00331BAB"/>
    <w:rsid w:val="00332178"/>
    <w:rsid w:val="00334058"/>
    <w:rsid w:val="00334833"/>
    <w:rsid w:val="0034100E"/>
    <w:rsid w:val="00354CF1"/>
    <w:rsid w:val="00381186"/>
    <w:rsid w:val="00396939"/>
    <w:rsid w:val="003A49C3"/>
    <w:rsid w:val="003B3A0A"/>
    <w:rsid w:val="003B75E2"/>
    <w:rsid w:val="003D192A"/>
    <w:rsid w:val="003D6AFD"/>
    <w:rsid w:val="003D79A6"/>
    <w:rsid w:val="003E0F3C"/>
    <w:rsid w:val="003E3525"/>
    <w:rsid w:val="003F4D49"/>
    <w:rsid w:val="00402181"/>
    <w:rsid w:val="00406C79"/>
    <w:rsid w:val="00407A73"/>
    <w:rsid w:val="004154CD"/>
    <w:rsid w:val="0042021C"/>
    <w:rsid w:val="00423E62"/>
    <w:rsid w:val="00425ED0"/>
    <w:rsid w:val="00432B47"/>
    <w:rsid w:val="00461112"/>
    <w:rsid w:val="004677B0"/>
    <w:rsid w:val="00470C78"/>
    <w:rsid w:val="00473141"/>
    <w:rsid w:val="00473500"/>
    <w:rsid w:val="00477D53"/>
    <w:rsid w:val="004D14F1"/>
    <w:rsid w:val="004D2C0F"/>
    <w:rsid w:val="004D70EF"/>
    <w:rsid w:val="004F4E54"/>
    <w:rsid w:val="0051060B"/>
    <w:rsid w:val="00521AA4"/>
    <w:rsid w:val="00540B8C"/>
    <w:rsid w:val="0055292E"/>
    <w:rsid w:val="00561697"/>
    <w:rsid w:val="00562E55"/>
    <w:rsid w:val="00586E8A"/>
    <w:rsid w:val="00594015"/>
    <w:rsid w:val="005C140A"/>
    <w:rsid w:val="005D5131"/>
    <w:rsid w:val="005E52F2"/>
    <w:rsid w:val="00604EEA"/>
    <w:rsid w:val="00612B12"/>
    <w:rsid w:val="00615327"/>
    <w:rsid w:val="006372E4"/>
    <w:rsid w:val="006403A4"/>
    <w:rsid w:val="00643634"/>
    <w:rsid w:val="00675ADF"/>
    <w:rsid w:val="00693B85"/>
    <w:rsid w:val="006B2C3E"/>
    <w:rsid w:val="006B59C3"/>
    <w:rsid w:val="006C3463"/>
    <w:rsid w:val="006D5354"/>
    <w:rsid w:val="006E06B6"/>
    <w:rsid w:val="006E3608"/>
    <w:rsid w:val="006F4AA6"/>
    <w:rsid w:val="006F66FE"/>
    <w:rsid w:val="006F692D"/>
    <w:rsid w:val="00705BB5"/>
    <w:rsid w:val="00711020"/>
    <w:rsid w:val="00713AD1"/>
    <w:rsid w:val="0071488B"/>
    <w:rsid w:val="00716466"/>
    <w:rsid w:val="0072506B"/>
    <w:rsid w:val="00730A53"/>
    <w:rsid w:val="00732C37"/>
    <w:rsid w:val="0073539C"/>
    <w:rsid w:val="007520D0"/>
    <w:rsid w:val="00753E64"/>
    <w:rsid w:val="007606ED"/>
    <w:rsid w:val="007712D0"/>
    <w:rsid w:val="00771E7D"/>
    <w:rsid w:val="0078031D"/>
    <w:rsid w:val="00781ECC"/>
    <w:rsid w:val="00782E2F"/>
    <w:rsid w:val="00786A4A"/>
    <w:rsid w:val="00787E9B"/>
    <w:rsid w:val="00797E4C"/>
    <w:rsid w:val="007A3EE8"/>
    <w:rsid w:val="007A7CEC"/>
    <w:rsid w:val="007B785E"/>
    <w:rsid w:val="007C7A97"/>
    <w:rsid w:val="007D4D79"/>
    <w:rsid w:val="007E488C"/>
    <w:rsid w:val="007F18EC"/>
    <w:rsid w:val="008133C0"/>
    <w:rsid w:val="00823794"/>
    <w:rsid w:val="008305F2"/>
    <w:rsid w:val="00840D10"/>
    <w:rsid w:val="008420E2"/>
    <w:rsid w:val="00860B8F"/>
    <w:rsid w:val="0087258F"/>
    <w:rsid w:val="008737E1"/>
    <w:rsid w:val="00876DD2"/>
    <w:rsid w:val="00877915"/>
    <w:rsid w:val="0088200F"/>
    <w:rsid w:val="008A14E7"/>
    <w:rsid w:val="008B1860"/>
    <w:rsid w:val="008B5A4F"/>
    <w:rsid w:val="008C3BF8"/>
    <w:rsid w:val="008C77B8"/>
    <w:rsid w:val="008D0DAD"/>
    <w:rsid w:val="008D36FB"/>
    <w:rsid w:val="008E076E"/>
    <w:rsid w:val="008E287B"/>
    <w:rsid w:val="008E2928"/>
    <w:rsid w:val="008F27E7"/>
    <w:rsid w:val="008F63EB"/>
    <w:rsid w:val="0090097C"/>
    <w:rsid w:val="00904055"/>
    <w:rsid w:val="00907EC1"/>
    <w:rsid w:val="00920317"/>
    <w:rsid w:val="00925FAC"/>
    <w:rsid w:val="009333B9"/>
    <w:rsid w:val="00941FFC"/>
    <w:rsid w:val="0094461C"/>
    <w:rsid w:val="009544DC"/>
    <w:rsid w:val="009567DA"/>
    <w:rsid w:val="009625CE"/>
    <w:rsid w:val="0096575B"/>
    <w:rsid w:val="00971D45"/>
    <w:rsid w:val="00981431"/>
    <w:rsid w:val="00993287"/>
    <w:rsid w:val="009A3BD3"/>
    <w:rsid w:val="009A7035"/>
    <w:rsid w:val="009C74BD"/>
    <w:rsid w:val="009F4EDF"/>
    <w:rsid w:val="009F6F6E"/>
    <w:rsid w:val="00A05281"/>
    <w:rsid w:val="00A108F6"/>
    <w:rsid w:val="00A10D20"/>
    <w:rsid w:val="00A12F9A"/>
    <w:rsid w:val="00A16955"/>
    <w:rsid w:val="00A270DF"/>
    <w:rsid w:val="00A30C4B"/>
    <w:rsid w:val="00A33A50"/>
    <w:rsid w:val="00A34A6C"/>
    <w:rsid w:val="00A43BC6"/>
    <w:rsid w:val="00A44F6D"/>
    <w:rsid w:val="00A600C8"/>
    <w:rsid w:val="00A67A38"/>
    <w:rsid w:val="00AA2022"/>
    <w:rsid w:val="00AA3662"/>
    <w:rsid w:val="00AA4354"/>
    <w:rsid w:val="00AA4AD7"/>
    <w:rsid w:val="00AA7B1B"/>
    <w:rsid w:val="00AB3E1C"/>
    <w:rsid w:val="00AD1B4F"/>
    <w:rsid w:val="00AD45D7"/>
    <w:rsid w:val="00AF0661"/>
    <w:rsid w:val="00AF67D9"/>
    <w:rsid w:val="00B05D4D"/>
    <w:rsid w:val="00B0659B"/>
    <w:rsid w:val="00B13CF1"/>
    <w:rsid w:val="00B26EC1"/>
    <w:rsid w:val="00B30734"/>
    <w:rsid w:val="00B431F7"/>
    <w:rsid w:val="00B43B3D"/>
    <w:rsid w:val="00B4773C"/>
    <w:rsid w:val="00B6348E"/>
    <w:rsid w:val="00B72549"/>
    <w:rsid w:val="00B74072"/>
    <w:rsid w:val="00B80D14"/>
    <w:rsid w:val="00B8129D"/>
    <w:rsid w:val="00B83235"/>
    <w:rsid w:val="00B937AC"/>
    <w:rsid w:val="00B940FC"/>
    <w:rsid w:val="00BA4969"/>
    <w:rsid w:val="00BB2156"/>
    <w:rsid w:val="00BB3681"/>
    <w:rsid w:val="00BB4721"/>
    <w:rsid w:val="00BC3E55"/>
    <w:rsid w:val="00BC5480"/>
    <w:rsid w:val="00BC66DD"/>
    <w:rsid w:val="00BF41F6"/>
    <w:rsid w:val="00BF47A1"/>
    <w:rsid w:val="00BF61F2"/>
    <w:rsid w:val="00C07C45"/>
    <w:rsid w:val="00C1123C"/>
    <w:rsid w:val="00C14D29"/>
    <w:rsid w:val="00C14F7B"/>
    <w:rsid w:val="00C20CC8"/>
    <w:rsid w:val="00C231B8"/>
    <w:rsid w:val="00C254CF"/>
    <w:rsid w:val="00C26848"/>
    <w:rsid w:val="00C32826"/>
    <w:rsid w:val="00C4759B"/>
    <w:rsid w:val="00C61813"/>
    <w:rsid w:val="00C81253"/>
    <w:rsid w:val="00C82401"/>
    <w:rsid w:val="00C84DF8"/>
    <w:rsid w:val="00C871CD"/>
    <w:rsid w:val="00C9529A"/>
    <w:rsid w:val="00C9642A"/>
    <w:rsid w:val="00C96449"/>
    <w:rsid w:val="00CA05DC"/>
    <w:rsid w:val="00CA79C5"/>
    <w:rsid w:val="00CC2423"/>
    <w:rsid w:val="00CC7799"/>
    <w:rsid w:val="00CC7829"/>
    <w:rsid w:val="00CD0425"/>
    <w:rsid w:val="00CF55FE"/>
    <w:rsid w:val="00CF7A5E"/>
    <w:rsid w:val="00D0103C"/>
    <w:rsid w:val="00D025BB"/>
    <w:rsid w:val="00D04181"/>
    <w:rsid w:val="00D07772"/>
    <w:rsid w:val="00D1085F"/>
    <w:rsid w:val="00D11FA7"/>
    <w:rsid w:val="00D203C8"/>
    <w:rsid w:val="00D31BCD"/>
    <w:rsid w:val="00D369BC"/>
    <w:rsid w:val="00D47C9F"/>
    <w:rsid w:val="00D665DF"/>
    <w:rsid w:val="00D67C12"/>
    <w:rsid w:val="00D71B07"/>
    <w:rsid w:val="00D73AAD"/>
    <w:rsid w:val="00D7530A"/>
    <w:rsid w:val="00D90EEF"/>
    <w:rsid w:val="00D96A4C"/>
    <w:rsid w:val="00DA2448"/>
    <w:rsid w:val="00DA588D"/>
    <w:rsid w:val="00DA7101"/>
    <w:rsid w:val="00DD09AD"/>
    <w:rsid w:val="00DE4CF2"/>
    <w:rsid w:val="00E02AB7"/>
    <w:rsid w:val="00E1258C"/>
    <w:rsid w:val="00E20D79"/>
    <w:rsid w:val="00E36637"/>
    <w:rsid w:val="00E37393"/>
    <w:rsid w:val="00E429D9"/>
    <w:rsid w:val="00E45858"/>
    <w:rsid w:val="00E61548"/>
    <w:rsid w:val="00E77A54"/>
    <w:rsid w:val="00EA3EAA"/>
    <w:rsid w:val="00EB1695"/>
    <w:rsid w:val="00EC02CB"/>
    <w:rsid w:val="00F017A9"/>
    <w:rsid w:val="00F10C33"/>
    <w:rsid w:val="00F16C3F"/>
    <w:rsid w:val="00F44C4A"/>
    <w:rsid w:val="00F44D8D"/>
    <w:rsid w:val="00F45E8B"/>
    <w:rsid w:val="00F61A38"/>
    <w:rsid w:val="00F64E5F"/>
    <w:rsid w:val="00F6667B"/>
    <w:rsid w:val="00F7150D"/>
    <w:rsid w:val="00F743A6"/>
    <w:rsid w:val="00F7623C"/>
    <w:rsid w:val="00F847C6"/>
    <w:rsid w:val="00F900D2"/>
    <w:rsid w:val="00F91F0D"/>
    <w:rsid w:val="00FA53BE"/>
    <w:rsid w:val="00FC0D55"/>
    <w:rsid w:val="00FD705B"/>
    <w:rsid w:val="00FF1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D6AFD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34058"/>
    <w:pPr>
      <w:spacing w:after="100" w:afterAutospacing="1"/>
    </w:pPr>
  </w:style>
  <w:style w:type="character" w:customStyle="1" w:styleId="Gvdemetni2">
    <w:name w:val="Gövde metni (2)_"/>
    <w:basedOn w:val="VarsaylanParagrafYazTipi"/>
    <w:link w:val="Gvdemetni20"/>
    <w:rsid w:val="00A270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A270DF"/>
    <w:pPr>
      <w:widowControl w:val="0"/>
      <w:shd w:val="clear" w:color="auto" w:fill="FFFFFF"/>
      <w:spacing w:line="266" w:lineRule="auto"/>
    </w:pPr>
    <w:rPr>
      <w:sz w:val="18"/>
      <w:szCs w:val="18"/>
      <w:lang w:eastAsia="en-US"/>
    </w:rPr>
  </w:style>
  <w:style w:type="paragraph" w:styleId="AralkYok">
    <w:name w:val="No Spacing"/>
    <w:uiPriority w:val="1"/>
    <w:qFormat/>
    <w:rsid w:val="00A270DF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0C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CC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B5A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B5A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B5A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5A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4021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GvdeMetni">
    <w:name w:val="Body Text"/>
    <w:basedOn w:val="Normal"/>
    <w:link w:val="GvdeMetniChar"/>
    <w:uiPriority w:val="1"/>
    <w:qFormat/>
    <w:rsid w:val="00AA4354"/>
    <w:pPr>
      <w:widowControl w:val="0"/>
      <w:autoSpaceDE w:val="0"/>
      <w:autoSpaceDN w:val="0"/>
      <w:ind w:left="118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A4354"/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3D6AFD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8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D6AFD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34058"/>
    <w:pPr>
      <w:spacing w:after="100" w:afterAutospacing="1"/>
    </w:pPr>
  </w:style>
  <w:style w:type="character" w:customStyle="1" w:styleId="Gvdemetni2">
    <w:name w:val="Gövde metni (2)_"/>
    <w:basedOn w:val="VarsaylanParagrafYazTipi"/>
    <w:link w:val="Gvdemetni20"/>
    <w:rsid w:val="00A270D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A270DF"/>
    <w:pPr>
      <w:widowControl w:val="0"/>
      <w:shd w:val="clear" w:color="auto" w:fill="FFFFFF"/>
      <w:spacing w:line="266" w:lineRule="auto"/>
    </w:pPr>
    <w:rPr>
      <w:sz w:val="18"/>
      <w:szCs w:val="18"/>
      <w:lang w:eastAsia="en-US"/>
    </w:rPr>
  </w:style>
  <w:style w:type="paragraph" w:styleId="AralkYok">
    <w:name w:val="No Spacing"/>
    <w:uiPriority w:val="1"/>
    <w:qFormat/>
    <w:rsid w:val="00A270DF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0C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CC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B5A4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B5A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B5A4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5A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4021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GvdeMetni">
    <w:name w:val="Body Text"/>
    <w:basedOn w:val="Normal"/>
    <w:link w:val="GvdeMetniChar"/>
    <w:uiPriority w:val="1"/>
    <w:qFormat/>
    <w:rsid w:val="00AA4354"/>
    <w:pPr>
      <w:widowControl w:val="0"/>
      <w:autoSpaceDE w:val="0"/>
      <w:autoSpaceDN w:val="0"/>
      <w:ind w:left="118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A4354"/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3D6AFD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8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SuzanAcar</cp:lastModifiedBy>
  <cp:revision>2</cp:revision>
  <cp:lastPrinted>2022-03-14T06:56:00Z</cp:lastPrinted>
  <dcterms:created xsi:type="dcterms:W3CDTF">2022-03-24T13:34:00Z</dcterms:created>
  <dcterms:modified xsi:type="dcterms:W3CDTF">2022-03-24T13:34:00Z</dcterms:modified>
</cp:coreProperties>
</file>